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F815" w14:textId="77777777" w:rsidR="00F86CA9" w:rsidRDefault="00F86CA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1D3433C" wp14:editId="30C739A7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F85E" w14:textId="77777777" w:rsidR="005A0F2F" w:rsidRPr="00F86CA9" w:rsidRDefault="00F7346A" w:rsidP="00F86CA9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 xml:space="preserve">Materials and Mechanics </w:t>
      </w:r>
      <w:r w:rsidR="009E5A2D" w:rsidRPr="00F86CA9">
        <w:rPr>
          <w:color w:val="BF8F00" w:themeColor="accent4" w:themeShade="BF"/>
        </w:rPr>
        <w:t>in</w:t>
      </w:r>
      <w:r w:rsidRPr="00F86CA9">
        <w:rPr>
          <w:color w:val="BF8F00" w:themeColor="accent4" w:themeShade="BF"/>
        </w:rPr>
        <w:t xml:space="preserve"> the 19</w:t>
      </w:r>
      <w:r w:rsidRPr="00F86CA9">
        <w:rPr>
          <w:color w:val="BF8F00" w:themeColor="accent4" w:themeShade="BF"/>
          <w:vertAlign w:val="superscript"/>
        </w:rPr>
        <w:t>th</w:t>
      </w:r>
      <w:r w:rsidRPr="00F86CA9">
        <w:rPr>
          <w:color w:val="BF8F00" w:themeColor="accent4" w:themeShade="BF"/>
        </w:rPr>
        <w:t xml:space="preserve"> Century</w:t>
      </w:r>
    </w:p>
    <w:p w14:paraId="5A173DEF" w14:textId="77777777" w:rsidR="00F86CA9" w:rsidRPr="00F86CA9" w:rsidRDefault="00F86CA9" w:rsidP="00F86CA9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14:paraId="48AFE98B" w14:textId="77777777" w:rsidR="00F7346A" w:rsidRDefault="00F86CA9" w:rsidP="00F7346A">
      <w:pPr>
        <w:rPr>
          <w:rFonts w:cs="Times New Roman"/>
          <w:szCs w:val="24"/>
        </w:rPr>
      </w:pPr>
      <w:r>
        <w:rPr>
          <w:rFonts w:cs="Times New Roman"/>
          <w:szCs w:val="24"/>
        </w:rPr>
        <w:t>The construction of the Eiffel Tower is a symbol of 19</w:t>
      </w:r>
      <w:r w:rsidRPr="00F86CA9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century technology because:</w:t>
      </w:r>
    </w:p>
    <w:p w14:paraId="1F9F4CAB" w14:textId="77777777" w:rsidR="00F86CA9" w:rsidRDefault="00F86CA9" w:rsidP="00F86CA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  <w:u w:val="single"/>
        </w:rPr>
        <w:t>m</w:t>
      </w:r>
      <w:r>
        <w:rPr>
          <w:rFonts w:cs="Times New Roman"/>
          <w:szCs w:val="24"/>
        </w:rPr>
        <w:t xml:space="preserve">________ and </w:t>
      </w:r>
      <w:r>
        <w:rPr>
          <w:rFonts w:cs="Times New Roman"/>
          <w:szCs w:val="24"/>
          <w:u w:val="single"/>
        </w:rPr>
        <w:t xml:space="preserve">c__________ </w:t>
      </w:r>
      <w:r>
        <w:rPr>
          <w:rFonts w:cs="Times New Roman"/>
          <w:szCs w:val="24"/>
        </w:rPr>
        <w:t>techniques were not available in the 18</w:t>
      </w:r>
      <w:r w:rsidRPr="00F86CA9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century.</w:t>
      </w:r>
    </w:p>
    <w:p w14:paraId="3D4D076D" w14:textId="77777777" w:rsidR="00F86CA9" w:rsidRDefault="00F86CA9" w:rsidP="00F86CA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El___________ </w:t>
      </w:r>
      <w:r>
        <w:rPr>
          <w:rFonts w:cs="Times New Roman"/>
          <w:szCs w:val="24"/>
        </w:rPr>
        <w:t>was not used for the construction of the tower.</w:t>
      </w:r>
    </w:p>
    <w:p w14:paraId="4F22A921" w14:textId="77777777" w:rsidR="00F86CA9" w:rsidRDefault="00F86CA9" w:rsidP="00F86CA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elevators used </w:t>
      </w:r>
      <w:r>
        <w:rPr>
          <w:rFonts w:cs="Times New Roman"/>
          <w:szCs w:val="24"/>
          <w:u w:val="single"/>
        </w:rPr>
        <w:t xml:space="preserve">hy_________ </w:t>
      </w:r>
      <w:r>
        <w:rPr>
          <w:rFonts w:cs="Times New Roman"/>
          <w:szCs w:val="24"/>
        </w:rPr>
        <w:t>and steam power not electricity.</w:t>
      </w:r>
    </w:p>
    <w:p w14:paraId="7FBF2A3B" w14:textId="1485BAD8" w:rsidR="00F86CA9" w:rsidRDefault="00F86CA9" w:rsidP="00F86CA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New technologies a</w:t>
      </w:r>
      <w:r w:rsidR="00A61051">
        <w:rPr>
          <w:rFonts w:cs="Times New Roman"/>
          <w:szCs w:val="24"/>
        </w:rPr>
        <w:t xml:space="preserve">re </w:t>
      </w:r>
      <w:bookmarkStart w:id="0" w:name="_GoBack"/>
      <w:bookmarkEnd w:id="0"/>
      <w:r>
        <w:rPr>
          <w:rFonts w:cs="Times New Roman"/>
          <w:szCs w:val="24"/>
        </w:rPr>
        <w:t xml:space="preserve">not easily accepted. Some people in Paris thought Eiffel had </w:t>
      </w:r>
      <w:r w:rsidR="0077293E">
        <w:rPr>
          <w:rFonts w:cs="Times New Roman"/>
          <w:szCs w:val="24"/>
          <w:u w:val="single"/>
        </w:rPr>
        <w:t xml:space="preserve">g____ m___ </w:t>
      </w:r>
      <w:r w:rsidR="0077293E">
        <w:rPr>
          <w:rFonts w:cs="Times New Roman"/>
          <w:szCs w:val="24"/>
        </w:rPr>
        <w:t>and should be in an asylum.</w:t>
      </w:r>
    </w:p>
    <w:p w14:paraId="63C41211" w14:textId="77777777" w:rsidR="0077293E" w:rsidRDefault="0077293E" w:rsidP="00F86CA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0E3021">
        <w:rPr>
          <w:rFonts w:cs="Times New Roman"/>
          <w:szCs w:val="24"/>
        </w:rPr>
        <w:t xml:space="preserve">aesthetics of </w:t>
      </w:r>
      <w:r>
        <w:rPr>
          <w:rFonts w:cs="Times New Roman"/>
          <w:szCs w:val="24"/>
        </w:rPr>
        <w:t xml:space="preserve">Eiffel Tower does </w:t>
      </w:r>
      <w:r>
        <w:rPr>
          <w:rFonts w:cs="Times New Roman"/>
          <w:szCs w:val="24"/>
          <w:u w:val="single"/>
        </w:rPr>
        <w:t xml:space="preserve">___ </w:t>
      </w:r>
      <w:r w:rsidR="000E3021">
        <w:rPr>
          <w:rFonts w:cs="Times New Roman"/>
          <w:szCs w:val="24"/>
        </w:rPr>
        <w:t>blend with</w:t>
      </w:r>
      <w:r>
        <w:rPr>
          <w:rFonts w:cs="Times New Roman"/>
          <w:szCs w:val="24"/>
        </w:rPr>
        <w:t xml:space="preserve"> the other 18</w:t>
      </w:r>
      <w:r w:rsidRPr="0077293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and 19</w:t>
      </w:r>
      <w:r w:rsidRPr="0077293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century buildings</w:t>
      </w:r>
      <w:r w:rsidR="000E3021">
        <w:rPr>
          <w:rFonts w:cs="Times New Roman"/>
          <w:szCs w:val="24"/>
        </w:rPr>
        <w:t xml:space="preserve"> in that location</w:t>
      </w:r>
      <w:r>
        <w:rPr>
          <w:rFonts w:cs="Times New Roman"/>
          <w:szCs w:val="24"/>
        </w:rPr>
        <w:t>.</w:t>
      </w:r>
    </w:p>
    <w:p w14:paraId="73F60118" w14:textId="77777777" w:rsidR="00A66EC5" w:rsidRPr="00A66EC5" w:rsidRDefault="00AC43B4" w:rsidP="0077293E">
      <w:pPr>
        <w:rPr>
          <w:rFonts w:cs="Times New Roman"/>
          <w:szCs w:val="24"/>
        </w:rPr>
      </w:pPr>
      <w:r w:rsidRPr="00A66EC5">
        <w:rPr>
          <w:rFonts w:cs="Times New Roman"/>
          <w:color w:val="222222"/>
          <w:szCs w:val="24"/>
          <w:shd w:val="clear" w:color="auto" w:fill="FFFFFF"/>
        </w:rPr>
        <w:t xml:space="preserve">The innovations for levers, pulleys, </w:t>
      </w:r>
      <w:r w:rsidR="00090C24" w:rsidRPr="00A66EC5">
        <w:rPr>
          <w:rFonts w:cs="Times New Roman"/>
          <w:color w:val="222222"/>
          <w:szCs w:val="24"/>
          <w:shd w:val="clear" w:color="auto" w:fill="FFFFFF"/>
        </w:rPr>
        <w:t xml:space="preserve">the various metal </w:t>
      </w:r>
      <w:r w:rsidRPr="00A66EC5">
        <w:rPr>
          <w:rFonts w:cs="Times New Roman"/>
          <w:color w:val="222222"/>
          <w:szCs w:val="24"/>
          <w:shd w:val="clear" w:color="auto" w:fill="FFFFFF"/>
        </w:rPr>
        <w:t xml:space="preserve">materials, </w:t>
      </w:r>
      <w:r w:rsidR="00090C24" w:rsidRPr="00A66EC5">
        <w:rPr>
          <w:rFonts w:cs="Times New Roman"/>
          <w:color w:val="222222"/>
          <w:szCs w:val="24"/>
          <w:shd w:val="clear" w:color="auto" w:fill="FFFFFF"/>
        </w:rPr>
        <w:t xml:space="preserve">and the </w:t>
      </w:r>
      <w:r w:rsidRPr="00A66EC5">
        <w:rPr>
          <w:rFonts w:cs="Times New Roman"/>
          <w:color w:val="222222"/>
          <w:szCs w:val="24"/>
          <w:shd w:val="clear" w:color="auto" w:fill="FFFFFF"/>
        </w:rPr>
        <w:t>mechanic</w:t>
      </w:r>
      <w:r w:rsidR="00090C24" w:rsidRPr="00A66EC5">
        <w:rPr>
          <w:rFonts w:cs="Times New Roman"/>
          <w:color w:val="222222"/>
          <w:szCs w:val="24"/>
          <w:shd w:val="clear" w:color="auto" w:fill="FFFFFF"/>
        </w:rPr>
        <w:t>al ingenuity</w:t>
      </w:r>
      <w:r w:rsidRPr="00A66EC5">
        <w:rPr>
          <w:rFonts w:cs="Times New Roman"/>
          <w:color w:val="222222"/>
          <w:szCs w:val="24"/>
          <w:shd w:val="clear" w:color="auto" w:fill="FFFFFF"/>
        </w:rPr>
        <w:t xml:space="preserve"> we see in the innovation of the Eiffel tower were equally part of the crafting of </w:t>
      </w:r>
      <w:r w:rsidR="00090C24" w:rsidRPr="00A66EC5">
        <w:rPr>
          <w:rFonts w:cs="Times New Roman"/>
          <w:color w:val="222222"/>
          <w:szCs w:val="24"/>
          <w:shd w:val="clear" w:color="auto" w:fill="FFFFFF"/>
        </w:rPr>
        <w:t xml:space="preserve">musical </w:t>
      </w:r>
      <w:r w:rsidRPr="00A66EC5">
        <w:rPr>
          <w:rFonts w:cs="Times New Roman"/>
          <w:color w:val="222222"/>
          <w:szCs w:val="24"/>
          <w:shd w:val="clear" w:color="auto" w:fill="FFFFFF"/>
        </w:rPr>
        <w:t>instruments in the 19</w:t>
      </w:r>
      <w:r w:rsidRPr="00A66EC5">
        <w:rPr>
          <w:rFonts w:cs="Times New Roman"/>
          <w:color w:val="222222"/>
          <w:szCs w:val="24"/>
          <w:shd w:val="clear" w:color="auto" w:fill="FFFFFF"/>
          <w:vertAlign w:val="superscript"/>
        </w:rPr>
        <w:t>th</w:t>
      </w:r>
      <w:r w:rsidRPr="00A66EC5">
        <w:rPr>
          <w:rFonts w:cs="Times New Roman"/>
          <w:color w:val="222222"/>
          <w:szCs w:val="24"/>
          <w:shd w:val="clear" w:color="auto" w:fill="FFFFFF"/>
        </w:rPr>
        <w:t xml:space="preserve"> century. </w:t>
      </w:r>
    </w:p>
    <w:p w14:paraId="3F94FDA4" w14:textId="77777777" w:rsidR="009F6B6E" w:rsidRDefault="009F6B6E"/>
    <w:sectPr w:rsidR="009F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11303"/>
    <w:multiLevelType w:val="hybridMultilevel"/>
    <w:tmpl w:val="0CEA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1B"/>
    <w:rsid w:val="0005225B"/>
    <w:rsid w:val="00090C24"/>
    <w:rsid w:val="000D1B9B"/>
    <w:rsid w:val="000E067C"/>
    <w:rsid w:val="000E3021"/>
    <w:rsid w:val="001C285A"/>
    <w:rsid w:val="001C38FF"/>
    <w:rsid w:val="001E063A"/>
    <w:rsid w:val="00252EE7"/>
    <w:rsid w:val="00341305"/>
    <w:rsid w:val="00385768"/>
    <w:rsid w:val="00393D7B"/>
    <w:rsid w:val="003B2D03"/>
    <w:rsid w:val="003C00E9"/>
    <w:rsid w:val="003E334B"/>
    <w:rsid w:val="004012FA"/>
    <w:rsid w:val="004554B8"/>
    <w:rsid w:val="004D381B"/>
    <w:rsid w:val="004E53CC"/>
    <w:rsid w:val="00561473"/>
    <w:rsid w:val="005A0F2F"/>
    <w:rsid w:val="005B1DC7"/>
    <w:rsid w:val="005E7D4A"/>
    <w:rsid w:val="00603E32"/>
    <w:rsid w:val="00667E12"/>
    <w:rsid w:val="00676C6E"/>
    <w:rsid w:val="00737DE9"/>
    <w:rsid w:val="00756625"/>
    <w:rsid w:val="0077293E"/>
    <w:rsid w:val="00784EDF"/>
    <w:rsid w:val="0079088B"/>
    <w:rsid w:val="007A0A9A"/>
    <w:rsid w:val="007C0A96"/>
    <w:rsid w:val="00871F90"/>
    <w:rsid w:val="00935D01"/>
    <w:rsid w:val="0095091E"/>
    <w:rsid w:val="00970372"/>
    <w:rsid w:val="009E5A2D"/>
    <w:rsid w:val="009F6B6E"/>
    <w:rsid w:val="009F75B7"/>
    <w:rsid w:val="00A40B8D"/>
    <w:rsid w:val="00A61051"/>
    <w:rsid w:val="00A620FD"/>
    <w:rsid w:val="00A66EC5"/>
    <w:rsid w:val="00A8318B"/>
    <w:rsid w:val="00AC43B4"/>
    <w:rsid w:val="00B10F7F"/>
    <w:rsid w:val="00B321AA"/>
    <w:rsid w:val="00B86E40"/>
    <w:rsid w:val="00BA7B9E"/>
    <w:rsid w:val="00C960E0"/>
    <w:rsid w:val="00CB2B80"/>
    <w:rsid w:val="00D712E3"/>
    <w:rsid w:val="00D91B94"/>
    <w:rsid w:val="00E0372C"/>
    <w:rsid w:val="00E93A53"/>
    <w:rsid w:val="00EC7C79"/>
    <w:rsid w:val="00F00156"/>
    <w:rsid w:val="00F55203"/>
    <w:rsid w:val="00F7346A"/>
    <w:rsid w:val="00F86CA9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4FC7"/>
  <w15:chartTrackingRefBased/>
  <w15:docId w15:val="{7DF2B559-72EE-469F-A939-A64288A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B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B6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wrap">
    <w:name w:val="nowrap"/>
    <w:basedOn w:val="DefaultParagraphFont"/>
    <w:rsid w:val="009F6B6E"/>
  </w:style>
  <w:style w:type="character" w:customStyle="1" w:styleId="ipa">
    <w:name w:val="ipa"/>
    <w:basedOn w:val="DefaultParagraphFont"/>
    <w:rsid w:val="009F6B6E"/>
  </w:style>
  <w:style w:type="character" w:customStyle="1" w:styleId="fn">
    <w:name w:val="fn"/>
    <w:basedOn w:val="DefaultParagraphFont"/>
    <w:rsid w:val="009F6B6E"/>
  </w:style>
  <w:style w:type="paragraph" w:styleId="BalloonText">
    <w:name w:val="Balloon Text"/>
    <w:basedOn w:val="Normal"/>
    <w:link w:val="BalloonTextChar"/>
    <w:uiPriority w:val="99"/>
    <w:semiHidden/>
    <w:unhideWhenUsed/>
    <w:rsid w:val="009F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6E"/>
    <w:rPr>
      <w:rFonts w:ascii="Segoe UI" w:hAnsi="Segoe UI" w:cs="Segoe UI"/>
      <w:sz w:val="18"/>
      <w:szCs w:val="18"/>
    </w:rPr>
  </w:style>
  <w:style w:type="character" w:customStyle="1" w:styleId="fileinfo">
    <w:name w:val="fileinfo"/>
    <w:basedOn w:val="DefaultParagraphFont"/>
    <w:rsid w:val="0079088B"/>
  </w:style>
  <w:style w:type="character" w:customStyle="1" w:styleId="mime-type">
    <w:name w:val="mime-type"/>
    <w:basedOn w:val="DefaultParagraphFont"/>
    <w:rsid w:val="0079088B"/>
  </w:style>
  <w:style w:type="paragraph" w:customStyle="1" w:styleId="mw-mmv-title-para">
    <w:name w:val="mw-mmv-title-para"/>
    <w:basedOn w:val="Normal"/>
    <w:rsid w:val="0079088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w-mmv-title">
    <w:name w:val="mw-mmv-title"/>
    <w:basedOn w:val="DefaultParagraphFont"/>
    <w:rsid w:val="0079088B"/>
  </w:style>
  <w:style w:type="paragraph" w:customStyle="1" w:styleId="mw-mmv-credit">
    <w:name w:val="mw-mmv-credit"/>
    <w:basedOn w:val="Normal"/>
    <w:rsid w:val="0079088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w-mmv-source-author">
    <w:name w:val="mw-mmv-source-author"/>
    <w:basedOn w:val="DefaultParagraphFont"/>
    <w:rsid w:val="0079088B"/>
  </w:style>
  <w:style w:type="character" w:customStyle="1" w:styleId="mw-mmv-author">
    <w:name w:val="mw-mmv-author"/>
    <w:basedOn w:val="DefaultParagraphFont"/>
    <w:rsid w:val="0079088B"/>
  </w:style>
  <w:style w:type="character" w:customStyle="1" w:styleId="mw-mmv-source">
    <w:name w:val="mw-mmv-source"/>
    <w:basedOn w:val="DefaultParagraphFont"/>
    <w:rsid w:val="0079088B"/>
  </w:style>
  <w:style w:type="character" w:customStyle="1" w:styleId="Heading1Char">
    <w:name w:val="Heading 1 Char"/>
    <w:basedOn w:val="DefaultParagraphFont"/>
    <w:link w:val="Heading1"/>
    <w:uiPriority w:val="9"/>
    <w:rsid w:val="00F8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884">
          <w:marLeft w:val="0"/>
          <w:marRight w:val="0"/>
          <w:marTop w:val="0"/>
          <w:marBottom w:val="0"/>
          <w:divBdr>
            <w:top w:val="single" w:sz="6" w:space="2" w:color="C8CC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5</cp:revision>
  <cp:lastPrinted>2019-10-24T16:57:00Z</cp:lastPrinted>
  <dcterms:created xsi:type="dcterms:W3CDTF">2019-10-29T08:52:00Z</dcterms:created>
  <dcterms:modified xsi:type="dcterms:W3CDTF">2020-02-03T23:27:00Z</dcterms:modified>
</cp:coreProperties>
</file>